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6D" w:rsidRDefault="00E1386D"/>
    <w:tbl>
      <w:tblPr>
        <w:tblStyle w:val="TableGrid"/>
        <w:tblW w:w="0" w:type="auto"/>
        <w:tblLook w:val="01E0"/>
      </w:tblPr>
      <w:tblGrid>
        <w:gridCol w:w="2635"/>
        <w:gridCol w:w="2635"/>
        <w:gridCol w:w="2635"/>
        <w:gridCol w:w="2635"/>
        <w:gridCol w:w="2636"/>
      </w:tblGrid>
      <w:tr w:rsidR="00471647">
        <w:tc>
          <w:tcPr>
            <w:tcW w:w="13176" w:type="dxa"/>
            <w:gridSpan w:val="5"/>
          </w:tcPr>
          <w:p w:rsidR="00471647" w:rsidRPr="00471647" w:rsidRDefault="00471647" w:rsidP="00471647">
            <w:pPr>
              <w:jc w:val="center"/>
              <w:rPr>
                <w:b/>
                <w:sz w:val="28"/>
                <w:szCs w:val="28"/>
              </w:rPr>
            </w:pPr>
            <w:r w:rsidRPr="00471647">
              <w:rPr>
                <w:b/>
                <w:sz w:val="28"/>
                <w:szCs w:val="28"/>
              </w:rPr>
              <w:t>Minimum Li</w:t>
            </w:r>
            <w:smartTag w:uri="urn:schemas-microsoft-com:office:smarttags" w:element="PersonName">
              <w:r w:rsidRPr="00471647">
                <w:rPr>
                  <w:b/>
                  <w:sz w:val="28"/>
                  <w:szCs w:val="28"/>
                </w:rPr>
                <w:t>vi</w:t>
              </w:r>
            </w:smartTag>
            <w:r w:rsidRPr="00471647">
              <w:rPr>
                <w:b/>
                <w:sz w:val="28"/>
                <w:szCs w:val="28"/>
              </w:rPr>
              <w:t>ng Expenses</w:t>
            </w:r>
            <w:r w:rsidR="00F45984">
              <w:rPr>
                <w:b/>
                <w:sz w:val="28"/>
                <w:szCs w:val="28"/>
              </w:rPr>
              <w:t xml:space="preserve"> 2010-2011</w:t>
            </w:r>
          </w:p>
        </w:tc>
      </w:tr>
      <w:tr w:rsidR="00471647">
        <w:tc>
          <w:tcPr>
            <w:tcW w:w="2635" w:type="dxa"/>
          </w:tcPr>
          <w:p w:rsidR="00471647" w:rsidRPr="00471647" w:rsidRDefault="00471647">
            <w:pPr>
              <w:rPr>
                <w:b/>
              </w:rPr>
            </w:pPr>
            <w:r w:rsidRPr="00471647">
              <w:rPr>
                <w:b/>
              </w:rPr>
              <w:t>Age</w:t>
            </w:r>
          </w:p>
        </w:tc>
        <w:tc>
          <w:tcPr>
            <w:tcW w:w="2635" w:type="dxa"/>
          </w:tcPr>
          <w:p w:rsidR="00471647" w:rsidRPr="00471647" w:rsidRDefault="00471647">
            <w:pPr>
              <w:rPr>
                <w:b/>
              </w:rPr>
            </w:pPr>
            <w:r w:rsidRPr="00471647">
              <w:rPr>
                <w:b/>
              </w:rPr>
              <w:t>Four</w:t>
            </w:r>
            <w:r>
              <w:rPr>
                <w:b/>
              </w:rPr>
              <w:t xml:space="preserve"> M</w:t>
            </w:r>
            <w:r w:rsidRPr="00471647">
              <w:rPr>
                <w:b/>
              </w:rPr>
              <w:t>onths</w:t>
            </w:r>
          </w:p>
        </w:tc>
        <w:tc>
          <w:tcPr>
            <w:tcW w:w="2635" w:type="dxa"/>
          </w:tcPr>
          <w:p w:rsidR="00471647" w:rsidRPr="00471647" w:rsidRDefault="00471647">
            <w:pPr>
              <w:rPr>
                <w:b/>
              </w:rPr>
            </w:pPr>
            <w:r w:rsidRPr="00471647">
              <w:rPr>
                <w:b/>
              </w:rPr>
              <w:t>Five Months</w:t>
            </w:r>
          </w:p>
        </w:tc>
        <w:tc>
          <w:tcPr>
            <w:tcW w:w="2635" w:type="dxa"/>
          </w:tcPr>
          <w:p w:rsidR="00471647" w:rsidRPr="00471647" w:rsidRDefault="00471647">
            <w:pPr>
              <w:rPr>
                <w:b/>
              </w:rPr>
            </w:pPr>
            <w:r w:rsidRPr="00471647">
              <w:rPr>
                <w:b/>
              </w:rPr>
              <w:t>Nine Months</w:t>
            </w:r>
          </w:p>
        </w:tc>
        <w:tc>
          <w:tcPr>
            <w:tcW w:w="2636" w:type="dxa"/>
          </w:tcPr>
          <w:p w:rsidR="00471647" w:rsidRPr="00471647" w:rsidRDefault="00471647">
            <w:pPr>
              <w:rPr>
                <w:b/>
              </w:rPr>
            </w:pPr>
            <w:r w:rsidRPr="00471647">
              <w:rPr>
                <w:b/>
              </w:rPr>
              <w:t>Ten Months</w:t>
            </w:r>
          </w:p>
        </w:tc>
      </w:tr>
      <w:tr w:rsidR="00471647">
        <w:tc>
          <w:tcPr>
            <w:tcW w:w="2635" w:type="dxa"/>
          </w:tcPr>
          <w:p w:rsidR="00471647" w:rsidRDefault="00471647">
            <w:r>
              <w:t>25 and Younger</w:t>
            </w:r>
          </w:p>
        </w:tc>
        <w:tc>
          <w:tcPr>
            <w:tcW w:w="2635" w:type="dxa"/>
          </w:tcPr>
          <w:p w:rsidR="00471647" w:rsidRDefault="00E1386D">
            <w:r>
              <w:t>$</w:t>
            </w:r>
            <w:r w:rsidR="00ED4BC9">
              <w:t>6</w:t>
            </w:r>
            <w:r w:rsidR="009B721C">
              <w:t>,</w:t>
            </w:r>
            <w:r w:rsidR="00ED4BC9">
              <w:t>228</w:t>
            </w:r>
          </w:p>
        </w:tc>
        <w:tc>
          <w:tcPr>
            <w:tcW w:w="2635" w:type="dxa"/>
          </w:tcPr>
          <w:p w:rsidR="00471647" w:rsidRDefault="000B7BE4">
            <w:r>
              <w:t>$</w:t>
            </w:r>
            <w:r w:rsidR="00506F3D">
              <w:t>7</w:t>
            </w:r>
            <w:r w:rsidR="009B721C">
              <w:t>,</w:t>
            </w:r>
            <w:r w:rsidR="00ED4BC9">
              <w:t>785</w:t>
            </w:r>
          </w:p>
        </w:tc>
        <w:tc>
          <w:tcPr>
            <w:tcW w:w="2635" w:type="dxa"/>
          </w:tcPr>
          <w:p w:rsidR="00471647" w:rsidRDefault="00E1386D">
            <w:r>
              <w:t>$</w:t>
            </w:r>
            <w:r w:rsidR="00ED4BC9">
              <w:t>14</w:t>
            </w:r>
            <w:r w:rsidR="009B721C">
              <w:t>,</w:t>
            </w:r>
            <w:r w:rsidR="00ED4BC9">
              <w:t>013</w:t>
            </w:r>
          </w:p>
        </w:tc>
        <w:tc>
          <w:tcPr>
            <w:tcW w:w="2636" w:type="dxa"/>
          </w:tcPr>
          <w:p w:rsidR="00471647" w:rsidRDefault="00E1386D">
            <w:r>
              <w:t>$</w:t>
            </w:r>
            <w:r w:rsidR="00ED4BC9">
              <w:t>15,570</w:t>
            </w:r>
          </w:p>
        </w:tc>
      </w:tr>
      <w:tr w:rsidR="00471647">
        <w:tc>
          <w:tcPr>
            <w:tcW w:w="2635" w:type="dxa"/>
          </w:tcPr>
          <w:p w:rsidR="00471647" w:rsidRDefault="00471647">
            <w:r>
              <w:t>26 and Older</w:t>
            </w:r>
          </w:p>
        </w:tc>
        <w:tc>
          <w:tcPr>
            <w:tcW w:w="2635" w:type="dxa"/>
          </w:tcPr>
          <w:p w:rsidR="00471647" w:rsidRDefault="00E1386D">
            <w:r>
              <w:t>$</w:t>
            </w:r>
            <w:r w:rsidR="00506F3D">
              <w:t>6</w:t>
            </w:r>
            <w:r w:rsidR="009B721C">
              <w:t>,</w:t>
            </w:r>
            <w:r w:rsidR="00ED4BC9">
              <w:t>396</w:t>
            </w:r>
          </w:p>
        </w:tc>
        <w:tc>
          <w:tcPr>
            <w:tcW w:w="2635" w:type="dxa"/>
          </w:tcPr>
          <w:p w:rsidR="00471647" w:rsidRDefault="00E1386D">
            <w:r>
              <w:t>$</w:t>
            </w:r>
            <w:r w:rsidR="00506F3D">
              <w:t>7</w:t>
            </w:r>
            <w:r w:rsidR="009B721C">
              <w:t>,</w:t>
            </w:r>
            <w:r w:rsidR="00ED4BC9">
              <w:t>995</w:t>
            </w:r>
          </w:p>
        </w:tc>
        <w:tc>
          <w:tcPr>
            <w:tcW w:w="2635" w:type="dxa"/>
          </w:tcPr>
          <w:p w:rsidR="00471647" w:rsidRDefault="00E1386D">
            <w:r>
              <w:t>$</w:t>
            </w:r>
            <w:r w:rsidR="00ED4BC9">
              <w:t>14</w:t>
            </w:r>
            <w:r w:rsidR="009B721C">
              <w:t>,</w:t>
            </w:r>
            <w:r w:rsidR="00ED4BC9">
              <w:t>391</w:t>
            </w:r>
          </w:p>
        </w:tc>
        <w:tc>
          <w:tcPr>
            <w:tcW w:w="2636" w:type="dxa"/>
          </w:tcPr>
          <w:p w:rsidR="00471647" w:rsidRDefault="00E1386D">
            <w:r>
              <w:t>$</w:t>
            </w:r>
            <w:r w:rsidR="00506F3D">
              <w:t>15</w:t>
            </w:r>
            <w:r w:rsidR="009B721C">
              <w:t>,</w:t>
            </w:r>
            <w:r w:rsidR="00ED4BC9">
              <w:t>990</w:t>
            </w:r>
          </w:p>
        </w:tc>
      </w:tr>
    </w:tbl>
    <w:p w:rsidR="00471647" w:rsidRPr="00FC462C" w:rsidRDefault="00471647" w:rsidP="00FC462C">
      <w:pPr>
        <w:ind w:firstLine="720"/>
        <w:rPr>
          <w:sz w:val="16"/>
          <w:szCs w:val="16"/>
        </w:rPr>
      </w:pPr>
    </w:p>
    <w:p w:rsidR="00471647" w:rsidRDefault="00471647">
      <w:r>
        <w:t>Last year, most Exchange Coordinators requested personal funds</w:t>
      </w:r>
      <w:r w:rsidR="00E1386D">
        <w:t xml:space="preserve"> for one semester of $7,5</w:t>
      </w:r>
      <w:r>
        <w:t>00 and $14,0</w:t>
      </w:r>
      <w:r w:rsidR="00E1386D">
        <w:t>0</w:t>
      </w:r>
      <w:r>
        <w:t>0 for an academic year.</w:t>
      </w:r>
      <w:r w:rsidR="00ED4BC9">
        <w:t xml:space="preserve"> Figures will need to be adjusted upward this year (with the exception of students who are only here for four months).</w:t>
      </w:r>
    </w:p>
    <w:p w:rsidR="00E1386D" w:rsidRDefault="00E1386D"/>
    <w:p w:rsidR="00506F3D" w:rsidRPr="00506F3D" w:rsidRDefault="00506F3D">
      <w:pPr>
        <w:rPr>
          <w:b/>
        </w:rPr>
      </w:pPr>
      <w:r w:rsidRPr="00506F3D">
        <w:rPr>
          <w:b/>
        </w:rPr>
        <w:t>Special Student Tuition</w:t>
      </w:r>
    </w:p>
    <w:p w:rsidR="00506F3D" w:rsidRDefault="00ED4BC9">
      <w:r>
        <w:t>One Semester: $12,119</w:t>
      </w:r>
    </w:p>
    <w:p w:rsidR="00506F3D" w:rsidRDefault="00ED4BC9">
      <w:r>
        <w:t>Academic Year: $24,237</w:t>
      </w:r>
    </w:p>
    <w:p w:rsidR="00506F3D" w:rsidRDefault="00506F3D"/>
    <w:p w:rsidR="00506F3D" w:rsidRPr="00506F3D" w:rsidRDefault="00FC462C">
      <w:pPr>
        <w:rPr>
          <w:b/>
        </w:rPr>
      </w:pPr>
      <w:r>
        <w:rPr>
          <w:b/>
        </w:rPr>
        <w:t>Law Tuition</w:t>
      </w:r>
    </w:p>
    <w:p w:rsidR="00506F3D" w:rsidRDefault="00ED4BC9">
      <w:r>
        <w:t>One Semester: $18,793</w:t>
      </w:r>
    </w:p>
    <w:p w:rsidR="00506F3D" w:rsidRDefault="00ED4BC9">
      <w:r>
        <w:t>Academic Year: $37,586</w:t>
      </w:r>
    </w:p>
    <w:p w:rsidR="00FC462C" w:rsidRDefault="00FC462C"/>
    <w:sectPr w:rsidR="00FC462C" w:rsidSect="00FC462C">
      <w:pgSz w:w="15840" w:h="12240" w:orient="landscape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grammar="clean"/>
  <w:stylePaneFormatFilter w:val="3F01"/>
  <w:defaultTabStop w:val="720"/>
  <w:noPunctuationKerning/>
  <w:characterSpacingControl w:val="doNotCompress"/>
  <w:compat/>
  <w:rsids>
    <w:rsidRoot w:val="00471647"/>
    <w:rsid w:val="000B7BE4"/>
    <w:rsid w:val="00367281"/>
    <w:rsid w:val="00417A1B"/>
    <w:rsid w:val="00471647"/>
    <w:rsid w:val="004C110C"/>
    <w:rsid w:val="00506F3D"/>
    <w:rsid w:val="00635675"/>
    <w:rsid w:val="00677D36"/>
    <w:rsid w:val="0081619B"/>
    <w:rsid w:val="0099577A"/>
    <w:rsid w:val="009B721C"/>
    <w:rsid w:val="00AE3F0F"/>
    <w:rsid w:val="00E1386D"/>
    <w:rsid w:val="00ED4BC9"/>
    <w:rsid w:val="00F45984"/>
    <w:rsid w:val="00FC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71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71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Minimum Living Expenses</vt:lpstr>
    </vt:vector>
  </TitlesOfParts>
  <Company>UW Madison ISS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Living Expenses</dc:title>
  <dc:subject/>
  <dc:creator>Jason Jonely</dc:creator>
  <cp:keywords/>
  <dc:description/>
  <cp:lastModifiedBy>atas1</cp:lastModifiedBy>
  <cp:revision>2</cp:revision>
  <cp:lastPrinted>2010-08-16T15:20:00Z</cp:lastPrinted>
  <dcterms:created xsi:type="dcterms:W3CDTF">2010-08-20T20:49:00Z</dcterms:created>
  <dcterms:modified xsi:type="dcterms:W3CDTF">2010-08-20T20:49:00Z</dcterms:modified>
</cp:coreProperties>
</file>